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8D28E" w14:textId="06DB57FE" w:rsidR="00601663" w:rsidRPr="00D0671A" w:rsidRDefault="00393991" w:rsidP="00FB23FF">
      <w:pPr>
        <w:spacing w:after="233"/>
        <w:ind w:right="93"/>
        <w:jc w:val="center"/>
        <w:rPr>
          <w:rFonts w:cs="B Nazanin"/>
          <w:color w:val="auto"/>
          <w:sz w:val="27"/>
          <w:szCs w:val="27"/>
        </w:rPr>
      </w:pPr>
      <w:r w:rsidRPr="00D0671A">
        <w:rPr>
          <w:rFonts w:ascii="Nazanin" w:eastAsia="Nazanin" w:hAnsi="Nazanin" w:cs="B Nazanin"/>
          <w:b/>
          <w:bCs/>
          <w:color w:val="auto"/>
          <w:sz w:val="27"/>
          <w:szCs w:val="27"/>
          <w:rtl/>
        </w:rPr>
        <w:t xml:space="preserve">توافقنامه سطح خدمت </w:t>
      </w:r>
      <w:r w:rsidRPr="00D0671A">
        <w:rPr>
          <w:rFonts w:ascii="Times New Roman" w:eastAsia="Times New Roman" w:hAnsi="Times New Roman" w:cs="B Nazanin"/>
          <w:b/>
          <w:bCs/>
          <w:color w:val="auto"/>
          <w:sz w:val="27"/>
          <w:szCs w:val="27"/>
          <w:rtl/>
        </w:rPr>
        <w:t>"</w:t>
      </w:r>
      <w:hyperlink r:id="rId5" w:history="1">
        <w:r w:rsidR="00FB23FF" w:rsidRPr="00D0671A">
          <w:rPr>
            <w:rStyle w:val="Hyperlink"/>
            <w:rFonts w:ascii="Nazanin" w:eastAsia="Nazanin" w:hAnsi="Nazanin" w:cs="B Nazanin"/>
            <w:b/>
            <w:bCs/>
            <w:color w:val="auto"/>
            <w:sz w:val="28"/>
            <w:szCs w:val="28"/>
            <w:u w:val="none"/>
            <w:rtl/>
          </w:rPr>
          <w:t>درخواست وصل مجدد انشعاب مشترکین شرکت های برق منطقه ای</w:t>
        </w:r>
      </w:hyperlink>
      <w:r w:rsidRPr="00D0671A">
        <w:rPr>
          <w:rFonts w:ascii="Times New Roman" w:eastAsia="Times New Roman" w:hAnsi="Times New Roman" w:cs="B Nazanin"/>
          <w:b/>
          <w:bCs/>
          <w:color w:val="auto"/>
          <w:sz w:val="27"/>
          <w:szCs w:val="27"/>
          <w:rtl/>
        </w:rPr>
        <w:t>"</w:t>
      </w:r>
      <w:bookmarkStart w:id="0" w:name="_GoBack"/>
      <w:bookmarkEnd w:id="0"/>
    </w:p>
    <w:p w14:paraId="06E250AE" w14:textId="77777777" w:rsidR="00601663" w:rsidRPr="00D0671A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color w:val="auto"/>
          <w:sz w:val="24"/>
          <w:szCs w:val="24"/>
        </w:rPr>
      </w:pPr>
      <w:r w:rsidRPr="00D0671A">
        <w:rPr>
          <w:rFonts w:ascii="Nazanin" w:eastAsia="Nazanin" w:hAnsi="Nazanin" w:cs="B Nazanin"/>
          <w:b/>
          <w:bCs/>
          <w:color w:val="auto"/>
          <w:sz w:val="28"/>
          <w:szCs w:val="28"/>
          <w:rtl/>
        </w:rPr>
        <w:t>مقدمه</w:t>
      </w:r>
      <w:r w:rsidRPr="00D0671A">
        <w:rPr>
          <w:rFonts w:cs="B Nazanin"/>
          <w:b/>
          <w:bCs/>
          <w:color w:val="auto"/>
          <w:sz w:val="28"/>
          <w:szCs w:val="28"/>
          <w:rtl/>
        </w:rPr>
        <w:t xml:space="preserve"> </w:t>
      </w:r>
    </w:p>
    <w:p w14:paraId="333DD471" w14:textId="79EA7F96" w:rsidR="00601663" w:rsidRPr="00D0671A" w:rsidRDefault="00D0671A" w:rsidP="00D0671A">
      <w:pPr>
        <w:spacing w:after="4" w:line="271" w:lineRule="auto"/>
        <w:ind w:left="266" w:right="-15" w:hanging="9"/>
        <w:jc w:val="lowKashida"/>
        <w:rPr>
          <w:rFonts w:ascii="Nazanin" w:eastAsia="Nazanin" w:hAnsi="Nazanin" w:cs="B Nazanin"/>
          <w:color w:val="auto"/>
          <w:sz w:val="28"/>
          <w:szCs w:val="28"/>
        </w:rPr>
      </w:pP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مشترکینی که درخواست وصل مجدد انشعاب را دارند، می‌توانند به شکل غیرحضوری خدمت خود را دریافت کنند</w:t>
      </w:r>
      <w:r w:rsidRPr="00D0671A">
        <w:rPr>
          <w:rFonts w:ascii="Nazanin" w:eastAsia="Nazanin" w:hAnsi="Nazanin" w:cs="B Nazanin"/>
          <w:color w:val="auto"/>
          <w:sz w:val="28"/>
          <w:szCs w:val="28"/>
        </w:rPr>
        <w:t>.</w:t>
      </w:r>
    </w:p>
    <w:p w14:paraId="660BB37D" w14:textId="08FC6148" w:rsidR="00601663" w:rsidRPr="00D0671A" w:rsidRDefault="00393991" w:rsidP="00D0421D">
      <w:pPr>
        <w:spacing w:after="17"/>
        <w:ind w:left="265" w:hanging="10"/>
        <w:jc w:val="lowKashida"/>
        <w:rPr>
          <w:rFonts w:cs="B Nazanin"/>
          <w:color w:val="auto"/>
          <w:sz w:val="28"/>
          <w:szCs w:val="28"/>
        </w:rPr>
      </w:pP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D0671A">
        <w:rPr>
          <w:rFonts w:ascii="Nazanin" w:eastAsia="Nazanin" w:hAnsi="Nazanin" w:cs="B Nazanin" w:hint="cs"/>
          <w:color w:val="auto"/>
          <w:sz w:val="28"/>
          <w:szCs w:val="28"/>
          <w:rtl/>
        </w:rPr>
        <w:t xml:space="preserve"> به آن</w:t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D0671A" w:rsidRDefault="00393991">
      <w:pPr>
        <w:bidi w:val="0"/>
        <w:spacing w:after="23"/>
        <w:ind w:right="332"/>
        <w:rPr>
          <w:rFonts w:cs="B Nazanin"/>
          <w:color w:val="auto"/>
          <w:sz w:val="24"/>
          <w:szCs w:val="24"/>
        </w:rPr>
      </w:pPr>
      <w:r w:rsidRPr="00D0671A">
        <w:rPr>
          <w:rFonts w:ascii="Nazanin" w:eastAsia="Nazanin" w:hAnsi="Nazanin" w:cs="B Nazanin"/>
          <w:color w:val="auto"/>
          <w:sz w:val="28"/>
          <w:szCs w:val="24"/>
        </w:rPr>
        <w:t xml:space="preserve"> </w:t>
      </w:r>
    </w:p>
    <w:p w14:paraId="763A86F4" w14:textId="77777777" w:rsidR="00601663" w:rsidRPr="00D0671A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color w:val="auto"/>
          <w:sz w:val="24"/>
          <w:szCs w:val="24"/>
        </w:rPr>
      </w:pPr>
      <w:r w:rsidRPr="00D0671A">
        <w:rPr>
          <w:rFonts w:ascii="Nazanin" w:eastAsia="Nazanin" w:hAnsi="Nazanin" w:cs="B Nazanin"/>
          <w:b/>
          <w:bCs/>
          <w:color w:val="auto"/>
          <w:sz w:val="28"/>
          <w:szCs w:val="28"/>
          <w:rtl/>
        </w:rPr>
        <w:t>هدف</w:t>
      </w:r>
      <w:r w:rsidRPr="00D0671A">
        <w:rPr>
          <w:rFonts w:cs="B Nazanin"/>
          <w:b/>
          <w:bCs/>
          <w:color w:val="auto"/>
          <w:sz w:val="28"/>
          <w:szCs w:val="28"/>
          <w:rtl/>
        </w:rPr>
        <w:t xml:space="preserve"> </w:t>
      </w:r>
    </w:p>
    <w:p w14:paraId="3E582751" w14:textId="2050C6EC" w:rsidR="00601663" w:rsidRPr="00D0671A" w:rsidRDefault="00393991" w:rsidP="00D0671A">
      <w:pPr>
        <w:spacing w:after="17"/>
        <w:ind w:left="265" w:hanging="10"/>
        <w:jc w:val="lowKashida"/>
        <w:rPr>
          <w:rFonts w:ascii="Nazanin" w:eastAsia="Nazanin" w:hAnsi="Nazanin" w:cs="B Nazanin"/>
          <w:color w:val="auto"/>
          <w:sz w:val="28"/>
          <w:szCs w:val="28"/>
        </w:rPr>
      </w:pP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D0671A">
        <w:rPr>
          <w:rFonts w:ascii="Nazanin" w:eastAsia="Nazanin" w:hAnsi="Nazanin" w:cs="B Nazanin"/>
          <w:color w:val="auto"/>
          <w:sz w:val="28"/>
          <w:szCs w:val="28"/>
          <w:rtl/>
        </w:rPr>
        <w:softHyphen/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های برق منطقه ای، کیفیت تحویل خدمت "</w:t>
      </w:r>
      <w:hyperlink r:id="rId6" w:history="1">
        <w:r w:rsidR="00D0671A" w:rsidRPr="00D0671A">
          <w:rPr>
            <w:rStyle w:val="Hyperlink"/>
            <w:rFonts w:ascii="Nazanin" w:eastAsia="Nazanin" w:hAnsi="Nazanin" w:cs="B Nazanin"/>
            <w:b/>
            <w:bCs/>
            <w:color w:val="auto"/>
            <w:sz w:val="28"/>
            <w:szCs w:val="28"/>
            <w:u w:val="none"/>
            <w:rtl/>
          </w:rPr>
          <w:t>درخواست وصل مجدد انشعاب مشترکین شرکت های برق منطقه ای</w:t>
        </w:r>
      </w:hyperlink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D0671A" w:rsidRDefault="00393991">
      <w:pPr>
        <w:bidi w:val="0"/>
        <w:spacing w:after="16"/>
        <w:ind w:right="332"/>
        <w:rPr>
          <w:rFonts w:cs="B Nazanin"/>
          <w:color w:val="auto"/>
          <w:sz w:val="24"/>
          <w:szCs w:val="24"/>
        </w:rPr>
      </w:pPr>
      <w:r w:rsidRPr="00D0671A">
        <w:rPr>
          <w:rFonts w:ascii="Nazanin" w:eastAsia="Nazanin" w:hAnsi="Nazanin" w:cs="B Nazanin"/>
          <w:color w:val="auto"/>
          <w:sz w:val="28"/>
          <w:szCs w:val="24"/>
        </w:rPr>
        <w:t xml:space="preserve"> </w:t>
      </w:r>
    </w:p>
    <w:p w14:paraId="48505AAB" w14:textId="77777777" w:rsidR="00601663" w:rsidRPr="00D0671A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color w:val="auto"/>
          <w:sz w:val="24"/>
          <w:szCs w:val="24"/>
        </w:rPr>
      </w:pPr>
      <w:r w:rsidRPr="00D0671A">
        <w:rPr>
          <w:rFonts w:ascii="Nazanin" w:eastAsia="Nazanin" w:hAnsi="Nazanin" w:cs="B Nazanin"/>
          <w:b/>
          <w:bCs/>
          <w:color w:val="auto"/>
          <w:sz w:val="28"/>
          <w:szCs w:val="28"/>
          <w:rtl/>
        </w:rPr>
        <w:t xml:space="preserve">مسئولیت </w:t>
      </w:r>
    </w:p>
    <w:p w14:paraId="4DB3400A" w14:textId="435A5338" w:rsidR="00601663" w:rsidRPr="00D0671A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color w:val="auto"/>
          <w:sz w:val="28"/>
          <w:szCs w:val="28"/>
        </w:rPr>
      </w:pP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شرکت</w:t>
      </w:r>
      <w:r w:rsidR="000E2DEE" w:rsidRPr="00D0671A">
        <w:rPr>
          <w:rFonts w:ascii="Nazanin" w:eastAsia="Nazanin" w:hAnsi="Nazanin" w:cs="B Nazanin"/>
          <w:color w:val="auto"/>
          <w:sz w:val="28"/>
          <w:szCs w:val="28"/>
          <w:rtl/>
        </w:rPr>
        <w:softHyphen/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های برق منطقه</w:t>
      </w:r>
      <w:r w:rsidR="000E2DEE" w:rsidRPr="00D0671A">
        <w:rPr>
          <w:rFonts w:ascii="Nazanin" w:eastAsia="Nazanin" w:hAnsi="Nazanin" w:cs="B Nazanin"/>
          <w:color w:val="auto"/>
          <w:sz w:val="28"/>
          <w:szCs w:val="28"/>
          <w:rtl/>
        </w:rPr>
        <w:softHyphen/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ای به استناد برنامه</w:t>
      </w:r>
      <w:r w:rsidRPr="00D0671A">
        <w:rPr>
          <w:rFonts w:cs="B Nazanin"/>
          <w:color w:val="auto"/>
          <w:sz w:val="28"/>
          <w:szCs w:val="28"/>
          <w:rtl/>
        </w:rPr>
        <w:t xml:space="preserve"> </w:t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پنجم،</w:t>
      </w:r>
      <w:r w:rsidRPr="00D0671A">
        <w:rPr>
          <w:rFonts w:cs="B Nazanin"/>
          <w:color w:val="auto"/>
          <w:sz w:val="28"/>
          <w:szCs w:val="28"/>
          <w:rtl/>
        </w:rPr>
        <w:t xml:space="preserve"> </w:t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برنامه</w:t>
      </w:r>
      <w:r w:rsidRPr="00D0671A">
        <w:rPr>
          <w:rFonts w:cs="B Nazanin"/>
          <w:color w:val="auto"/>
          <w:sz w:val="28"/>
          <w:szCs w:val="28"/>
          <w:rtl/>
        </w:rPr>
        <w:t xml:space="preserve"> </w:t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ششم،</w:t>
      </w:r>
      <w:r w:rsidRPr="00D0671A">
        <w:rPr>
          <w:rFonts w:cs="B Nazanin"/>
          <w:color w:val="auto"/>
          <w:sz w:val="28"/>
          <w:szCs w:val="28"/>
          <w:rtl/>
        </w:rPr>
        <w:t xml:space="preserve"> </w:t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نقشه</w:t>
      </w:r>
      <w:r w:rsidRPr="00D0671A">
        <w:rPr>
          <w:rFonts w:cs="B Nazanin"/>
          <w:color w:val="auto"/>
          <w:sz w:val="28"/>
          <w:szCs w:val="28"/>
          <w:rtl/>
        </w:rPr>
        <w:t xml:space="preserve"> </w:t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راه</w:t>
      </w:r>
      <w:r w:rsidRPr="00D0671A">
        <w:rPr>
          <w:rFonts w:cs="B Nazanin"/>
          <w:color w:val="auto"/>
          <w:sz w:val="28"/>
          <w:szCs w:val="28"/>
          <w:rtl/>
        </w:rPr>
        <w:t xml:space="preserve"> </w:t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توسعه</w:t>
      </w:r>
      <w:r w:rsidRPr="00D0671A">
        <w:rPr>
          <w:rFonts w:cs="B Nazanin"/>
          <w:color w:val="auto"/>
          <w:sz w:val="28"/>
          <w:szCs w:val="28"/>
          <w:rtl/>
        </w:rPr>
        <w:t xml:space="preserve"> </w:t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دولت</w:t>
      </w:r>
      <w:r w:rsidRPr="00D0671A">
        <w:rPr>
          <w:rFonts w:cs="B Nazanin"/>
          <w:color w:val="auto"/>
          <w:sz w:val="28"/>
          <w:szCs w:val="28"/>
          <w:rtl/>
        </w:rPr>
        <w:t xml:space="preserve"> </w:t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الکترونیك</w:t>
      </w:r>
      <w:r w:rsidRPr="00D0671A">
        <w:rPr>
          <w:rFonts w:cs="B Nazanin"/>
          <w:color w:val="auto"/>
          <w:sz w:val="28"/>
          <w:szCs w:val="28"/>
          <w:rtl/>
        </w:rPr>
        <w:t xml:space="preserve"> </w:t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و</w:t>
      </w:r>
      <w:r w:rsidR="000E2DEE" w:rsidRPr="00D0671A">
        <w:rPr>
          <w:rFonts w:ascii="Mitra" w:eastAsia="Mitra" w:hAnsi="Mitra" w:cs="B Nazanin" w:hint="cs"/>
          <w:color w:val="auto"/>
          <w:sz w:val="28"/>
          <w:szCs w:val="28"/>
          <w:rtl/>
        </w:rPr>
        <w:t xml:space="preserve"> غیره</w:t>
      </w:r>
      <w:r w:rsidRPr="00D0671A">
        <w:rPr>
          <w:rFonts w:cs="B Nazanin"/>
          <w:color w:val="auto"/>
          <w:sz w:val="28"/>
          <w:szCs w:val="28"/>
          <w:rtl/>
        </w:rPr>
        <w:t xml:space="preserve"> </w:t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دارای مجوز ایجاد و اجرای سیاست</w:t>
      </w:r>
      <w:r w:rsidR="000E2DEE" w:rsidRPr="00D0671A">
        <w:rPr>
          <w:rFonts w:ascii="Nazanin" w:eastAsia="Nazanin" w:hAnsi="Nazanin" w:cs="B Nazanin"/>
          <w:color w:val="auto"/>
          <w:sz w:val="28"/>
          <w:szCs w:val="28"/>
          <w:rtl/>
        </w:rPr>
        <w:softHyphen/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های شرکت توانیر-وزارت نیرو در حوزه تحت مدیریت خود می باش</w:t>
      </w:r>
      <w:r w:rsidR="000E2DEE" w:rsidRPr="00D0671A">
        <w:rPr>
          <w:rFonts w:ascii="Nazanin" w:eastAsia="Nazanin" w:hAnsi="Nazanin" w:cs="B Nazanin" w:hint="cs"/>
          <w:color w:val="auto"/>
          <w:sz w:val="28"/>
          <w:szCs w:val="28"/>
          <w:rtl/>
        </w:rPr>
        <w:t>ن</w:t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د.</w:t>
      </w:r>
      <w:r w:rsidRPr="00D0671A">
        <w:rPr>
          <w:rFonts w:cs="B Nazanin"/>
          <w:b/>
          <w:bCs/>
          <w:color w:val="auto"/>
          <w:sz w:val="28"/>
          <w:szCs w:val="28"/>
          <w:rtl/>
        </w:rPr>
        <w:t xml:space="preserve"> </w:t>
      </w:r>
    </w:p>
    <w:p w14:paraId="70ACAB61" w14:textId="7B375332" w:rsidR="00601663" w:rsidRPr="00D0671A" w:rsidRDefault="00393991">
      <w:pPr>
        <w:spacing w:after="17"/>
        <w:ind w:left="265" w:hanging="10"/>
        <w:jc w:val="left"/>
        <w:rPr>
          <w:rFonts w:cs="B Nazanin"/>
          <w:color w:val="auto"/>
          <w:sz w:val="28"/>
          <w:szCs w:val="28"/>
        </w:rPr>
      </w:pP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این شرکت موافقت می</w:t>
      </w:r>
      <w:r w:rsidR="000E2DEE" w:rsidRPr="00D0671A">
        <w:rPr>
          <w:rFonts w:ascii="Nazanin" w:eastAsia="Nazanin" w:hAnsi="Nazanin" w:cs="B Nazanin"/>
          <w:color w:val="auto"/>
          <w:sz w:val="28"/>
          <w:szCs w:val="28"/>
          <w:rtl/>
        </w:rPr>
        <w:softHyphen/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D0671A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color w:val="auto"/>
          <w:sz w:val="28"/>
          <w:szCs w:val="28"/>
        </w:rPr>
      </w:pPr>
      <w:r w:rsidRPr="00D0671A">
        <w:rPr>
          <w:rFonts w:ascii="Nazanin" w:eastAsia="Nazanin" w:hAnsi="Nazanin" w:cs="B Nazanin" w:hint="cs"/>
          <w:color w:val="auto"/>
          <w:sz w:val="28"/>
          <w:szCs w:val="28"/>
          <w:rtl/>
        </w:rPr>
        <w:t>ثبت درخواست</w:t>
      </w:r>
      <w:r w:rsidR="00393991" w:rsidRPr="00D0671A">
        <w:rPr>
          <w:rFonts w:ascii="Nazanin" w:eastAsia="Nazanin" w:hAnsi="Nazanin" w:cs="B Nazanin"/>
          <w:color w:val="auto"/>
          <w:sz w:val="28"/>
          <w:szCs w:val="28"/>
          <w:rtl/>
        </w:rPr>
        <w:t xml:space="preserve"> </w:t>
      </w:r>
      <w:r w:rsidRPr="00D0671A">
        <w:rPr>
          <w:rFonts w:ascii="Nazanin" w:eastAsia="Nazanin" w:hAnsi="Nazanin" w:cs="B Nazanin" w:hint="cs"/>
          <w:color w:val="auto"/>
          <w:sz w:val="28"/>
          <w:szCs w:val="28"/>
          <w:rtl/>
        </w:rPr>
        <w:t>از طریق پرتال خدمات دولت الکترونیکی شرکت برق منطقه</w:t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softHyphen/>
      </w:r>
      <w:r w:rsidRPr="00D0671A">
        <w:rPr>
          <w:rFonts w:ascii="Nazanin" w:eastAsia="Nazanin" w:hAnsi="Nazanin" w:cs="B Nazanin" w:hint="cs"/>
          <w:color w:val="auto"/>
          <w:sz w:val="28"/>
          <w:szCs w:val="28"/>
          <w:rtl/>
        </w:rPr>
        <w:t>ای مربوطه</w:t>
      </w:r>
      <w:r w:rsidR="00393991" w:rsidRPr="00D0671A">
        <w:rPr>
          <w:rFonts w:ascii="Nazanin" w:eastAsia="Nazanin" w:hAnsi="Nazanin" w:cs="B Nazanin"/>
          <w:color w:val="auto"/>
          <w:sz w:val="28"/>
          <w:szCs w:val="28"/>
          <w:rtl/>
        </w:rPr>
        <w:t xml:space="preserve"> </w:t>
      </w:r>
    </w:p>
    <w:p w14:paraId="206F834C" w14:textId="69CAF706" w:rsidR="00601663" w:rsidRPr="00D0671A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color w:val="auto"/>
          <w:sz w:val="28"/>
          <w:szCs w:val="28"/>
        </w:rPr>
      </w:pPr>
      <w:r w:rsidRPr="00D0671A">
        <w:rPr>
          <w:rFonts w:ascii="Nazanin" w:eastAsia="Nazanin" w:hAnsi="Nazanin" w:cs="B Nazanin" w:hint="cs"/>
          <w:color w:val="auto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softHyphen/>
      </w:r>
      <w:r w:rsidRPr="00D0671A">
        <w:rPr>
          <w:rFonts w:ascii="Nazanin" w:eastAsia="Nazanin" w:hAnsi="Nazanin" w:cs="B Nazanin" w:hint="cs"/>
          <w:color w:val="auto"/>
          <w:sz w:val="28"/>
          <w:szCs w:val="28"/>
          <w:rtl/>
        </w:rPr>
        <w:t>پذیر می</w:t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softHyphen/>
      </w:r>
      <w:r w:rsidRPr="00D0671A">
        <w:rPr>
          <w:rFonts w:ascii="Nazanin" w:eastAsia="Nazanin" w:hAnsi="Nazanin" w:cs="B Nazanin" w:hint="cs"/>
          <w:color w:val="auto"/>
          <w:sz w:val="28"/>
          <w:szCs w:val="28"/>
          <w:rtl/>
        </w:rPr>
        <w:t>باشد.</w:t>
      </w:r>
      <w:r w:rsidR="00393991" w:rsidRPr="00D0671A">
        <w:rPr>
          <w:rFonts w:ascii="Nazanin" w:eastAsia="Nazanin" w:hAnsi="Nazanin" w:cs="B Nazanin"/>
          <w:color w:val="auto"/>
          <w:sz w:val="28"/>
          <w:szCs w:val="28"/>
          <w:rtl/>
        </w:rPr>
        <w:t xml:space="preserve"> </w:t>
      </w:r>
    </w:p>
    <w:p w14:paraId="710CC490" w14:textId="03219A87" w:rsidR="00601663" w:rsidRPr="00D0671A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color w:val="auto"/>
          <w:sz w:val="28"/>
          <w:szCs w:val="28"/>
        </w:rPr>
      </w:pPr>
      <w:r w:rsidRPr="00D0671A">
        <w:rPr>
          <w:rFonts w:ascii="Nazanin" w:eastAsia="Nazanin" w:hAnsi="Nazanin" w:cs="B Nazanin" w:hint="cs"/>
          <w:color w:val="auto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softHyphen/>
      </w:r>
      <w:r w:rsidRPr="00D0671A">
        <w:rPr>
          <w:rFonts w:ascii="Nazanin" w:eastAsia="Nazanin" w:hAnsi="Nazanin" w:cs="B Nazanin" w:hint="cs"/>
          <w:color w:val="auto"/>
          <w:sz w:val="28"/>
          <w:szCs w:val="28"/>
          <w:rtl/>
        </w:rPr>
        <w:t>باشد.</w:t>
      </w:r>
      <w:r w:rsidR="00393991" w:rsidRPr="00D0671A">
        <w:rPr>
          <w:rFonts w:ascii="Nazanin" w:eastAsia="Nazanin" w:hAnsi="Nazanin" w:cs="B Nazanin"/>
          <w:color w:val="auto"/>
          <w:sz w:val="28"/>
          <w:szCs w:val="28"/>
          <w:rtl/>
        </w:rPr>
        <w:t xml:space="preserve"> </w:t>
      </w:r>
    </w:p>
    <w:p w14:paraId="11DDACDF" w14:textId="4A374C91" w:rsidR="00601663" w:rsidRPr="00D0671A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color w:val="auto"/>
          <w:sz w:val="24"/>
          <w:szCs w:val="24"/>
        </w:rPr>
      </w:pPr>
      <w:r w:rsidRPr="00D0671A">
        <w:rPr>
          <w:rFonts w:ascii="Nazanin" w:eastAsia="Nazanin" w:hAnsi="Nazanin" w:cs="B Nazanin" w:hint="cs"/>
          <w:color w:val="auto"/>
          <w:sz w:val="28"/>
          <w:szCs w:val="28"/>
          <w:rtl/>
        </w:rPr>
        <w:t>اعلام نتیجه نهایی</w:t>
      </w:r>
    </w:p>
    <w:p w14:paraId="003D9180" w14:textId="77777777" w:rsidR="00601663" w:rsidRPr="00D0671A" w:rsidRDefault="00393991">
      <w:pPr>
        <w:bidi w:val="0"/>
        <w:spacing w:after="43"/>
        <w:rPr>
          <w:rFonts w:cs="B Nazanin"/>
          <w:color w:val="auto"/>
          <w:sz w:val="24"/>
          <w:szCs w:val="24"/>
        </w:rPr>
      </w:pPr>
      <w:r w:rsidRPr="00D0671A">
        <w:rPr>
          <w:rFonts w:cs="B Nazanin"/>
          <w:b/>
          <w:color w:val="auto"/>
          <w:sz w:val="28"/>
          <w:szCs w:val="24"/>
        </w:rPr>
        <w:t xml:space="preserve"> </w:t>
      </w:r>
    </w:p>
    <w:p w14:paraId="55038E9A" w14:textId="292F79E3" w:rsidR="00601663" w:rsidRPr="00D0671A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color w:val="auto"/>
          <w:sz w:val="24"/>
          <w:szCs w:val="24"/>
        </w:rPr>
      </w:pPr>
      <w:r w:rsidRPr="00D0671A">
        <w:rPr>
          <w:rFonts w:ascii="Nazanin" w:eastAsia="Nazanin" w:hAnsi="Nazanin" w:cs="B Nazanin"/>
          <w:b/>
          <w:bCs/>
          <w:color w:val="auto"/>
          <w:sz w:val="28"/>
          <w:szCs w:val="28"/>
          <w:rtl/>
        </w:rPr>
        <w:t>تعهدات متقابل خدمت</w:t>
      </w:r>
      <w:r w:rsidR="00E2657B" w:rsidRPr="00D0671A">
        <w:rPr>
          <w:rFonts w:ascii="Nazanin" w:eastAsia="Nazanin" w:hAnsi="Nazanin" w:cs="B Nazanin" w:hint="cs"/>
          <w:b/>
          <w:bCs/>
          <w:color w:val="auto"/>
          <w:sz w:val="28"/>
          <w:szCs w:val="28"/>
          <w:rtl/>
        </w:rPr>
        <w:t xml:space="preserve"> </w:t>
      </w:r>
      <w:r w:rsidRPr="00D0671A">
        <w:rPr>
          <w:rFonts w:ascii="Nazanin" w:eastAsia="Nazanin" w:hAnsi="Nazanin" w:cs="B Nazanin"/>
          <w:b/>
          <w:bCs/>
          <w:color w:val="auto"/>
          <w:sz w:val="28"/>
          <w:szCs w:val="28"/>
          <w:rtl/>
        </w:rPr>
        <w:t xml:space="preserve">گیرنده و دستگاه اجرایی </w:t>
      </w:r>
      <w:r w:rsidRPr="00D0671A">
        <w:rPr>
          <w:rFonts w:cs="B Nazanin"/>
          <w:b/>
          <w:bCs/>
          <w:color w:val="auto"/>
          <w:sz w:val="28"/>
          <w:szCs w:val="28"/>
          <w:rtl/>
        </w:rPr>
        <w:t xml:space="preserve"> </w:t>
      </w:r>
    </w:p>
    <w:p w14:paraId="04827F25" w14:textId="1E5CCE5F" w:rsidR="00601663" w:rsidRPr="00D0671A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color w:val="auto"/>
          <w:sz w:val="28"/>
          <w:szCs w:val="28"/>
        </w:rPr>
      </w:pP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D0671A">
        <w:rPr>
          <w:rFonts w:ascii="Nazanin" w:eastAsia="Nazanin" w:hAnsi="Nazanin" w:cs="B Nazanin" w:hint="cs"/>
          <w:color w:val="auto"/>
          <w:sz w:val="28"/>
          <w:szCs w:val="28"/>
          <w:rtl/>
        </w:rPr>
        <w:t>گ</w:t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اه ارائه نماید.</w:t>
      </w:r>
      <w:r w:rsidRPr="00D0671A">
        <w:rPr>
          <w:rFonts w:cs="B Nazanin"/>
          <w:color w:val="auto"/>
          <w:sz w:val="28"/>
          <w:szCs w:val="28"/>
          <w:rtl/>
        </w:rPr>
        <w:t xml:space="preserve"> </w:t>
      </w:r>
    </w:p>
    <w:p w14:paraId="1D545E19" w14:textId="5FBAA137" w:rsidR="00601663" w:rsidRPr="00D0671A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color w:val="auto"/>
          <w:sz w:val="28"/>
          <w:szCs w:val="28"/>
        </w:rPr>
      </w:pP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 xml:space="preserve">در صورتیکه پس از </w:t>
      </w:r>
      <w:r w:rsidR="00E2657B" w:rsidRPr="00D0671A">
        <w:rPr>
          <w:rFonts w:ascii="Nazanin" w:eastAsia="Nazanin" w:hAnsi="Nazanin" w:cs="B Nazanin" w:hint="cs"/>
          <w:color w:val="auto"/>
          <w:sz w:val="28"/>
          <w:szCs w:val="28"/>
          <w:rtl/>
        </w:rPr>
        <w:t xml:space="preserve">ثبت درخواست </w:t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و تکمیل فرم</w:t>
      </w:r>
      <w:r w:rsidR="00E2657B" w:rsidRPr="00D0671A">
        <w:rPr>
          <w:rFonts w:ascii="Nazanin" w:eastAsia="Nazanin" w:hAnsi="Nazanin" w:cs="B Nazanin"/>
          <w:color w:val="auto"/>
          <w:sz w:val="28"/>
          <w:szCs w:val="28"/>
          <w:rtl/>
        </w:rPr>
        <w:softHyphen/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E2657B" w:rsidRPr="00D0671A">
        <w:rPr>
          <w:rFonts w:ascii="Nazanin" w:eastAsia="Nazanin" w:hAnsi="Nazanin" w:cs="B Nazanin" w:hint="cs"/>
          <w:b/>
          <w:bCs/>
          <w:color w:val="auto"/>
          <w:sz w:val="28"/>
          <w:szCs w:val="28"/>
          <w:rtl/>
        </w:rPr>
        <w:t>دو</w:t>
      </w:r>
      <w:r w:rsidRPr="00D0671A">
        <w:rPr>
          <w:rFonts w:ascii="Nazanin" w:eastAsia="Nazanin" w:hAnsi="Nazanin" w:cs="B Nazanin"/>
          <w:b/>
          <w:bCs/>
          <w:color w:val="auto"/>
          <w:sz w:val="28"/>
          <w:szCs w:val="28"/>
          <w:rtl/>
        </w:rPr>
        <w:t xml:space="preserve"> روز کاری</w:t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 xml:space="preserve"> می</w:t>
      </w:r>
      <w:r w:rsidR="00E2657B" w:rsidRPr="00D0671A">
        <w:rPr>
          <w:rFonts w:ascii="Nazanin" w:eastAsia="Nazanin" w:hAnsi="Nazanin" w:cs="B Nazanin"/>
          <w:color w:val="auto"/>
          <w:sz w:val="28"/>
          <w:szCs w:val="28"/>
          <w:rtl/>
        </w:rPr>
        <w:softHyphen/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 xml:space="preserve">باشد </w:t>
      </w:r>
      <w:r w:rsidR="00A06E1B" w:rsidRPr="00D0671A">
        <w:rPr>
          <w:rFonts w:ascii="Nazanin" w:eastAsia="Nazanin" w:hAnsi="Nazanin" w:cs="B Nazanin" w:hint="cs"/>
          <w:color w:val="auto"/>
          <w:sz w:val="28"/>
          <w:szCs w:val="28"/>
          <w:rtl/>
        </w:rPr>
        <w:t>پاسخ</w:t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 xml:space="preserve"> خود را دریافت نماید، سازمان به ازا</w:t>
      </w:r>
      <w:r w:rsidR="00A06E1B" w:rsidRPr="00D0671A">
        <w:rPr>
          <w:rFonts w:ascii="Nazanin" w:eastAsia="Nazanin" w:hAnsi="Nazanin" w:cs="B Nazanin" w:hint="cs"/>
          <w:color w:val="auto"/>
          <w:sz w:val="28"/>
          <w:szCs w:val="28"/>
          <w:rtl/>
        </w:rPr>
        <w:t>ی</w:t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 xml:space="preserve"> هر روز دیرکرد غیر موجه </w:t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lastRenderedPageBreak/>
        <w:t xml:space="preserve">غرامتی معادل </w:t>
      </w:r>
      <w:r w:rsidR="00A06E1B" w:rsidRPr="00D0671A">
        <w:rPr>
          <w:rFonts w:ascii="Nazanin" w:eastAsia="Nazanin" w:hAnsi="Nazanin" w:cs="B Nazanin" w:hint="cs"/>
          <w:color w:val="auto"/>
          <w:sz w:val="28"/>
          <w:szCs w:val="28"/>
          <w:rtl/>
        </w:rPr>
        <w:t>صفر</w:t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 xml:space="preserve"> ریال به متقاضی پرداخت </w:t>
      </w:r>
      <w:r w:rsidR="00A06E1B" w:rsidRPr="00D0671A">
        <w:rPr>
          <w:rFonts w:ascii="Nazanin" w:eastAsia="Nazanin" w:hAnsi="Nazanin" w:cs="B Nazanin" w:hint="cs"/>
          <w:color w:val="auto"/>
          <w:sz w:val="28"/>
          <w:szCs w:val="28"/>
          <w:rtl/>
        </w:rPr>
        <w:t>می</w:t>
      </w:r>
      <w:r w:rsidR="00A06E1B" w:rsidRPr="00D0671A">
        <w:rPr>
          <w:rFonts w:ascii="Nazanin" w:eastAsia="Nazanin" w:hAnsi="Nazanin" w:cs="B Nazanin"/>
          <w:color w:val="auto"/>
          <w:sz w:val="28"/>
          <w:szCs w:val="28"/>
          <w:rtl/>
        </w:rPr>
        <w:softHyphen/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 xml:space="preserve">نماید. </w:t>
      </w:r>
      <w:r w:rsidR="00A06E1B" w:rsidRPr="00D0671A">
        <w:rPr>
          <w:rFonts w:ascii="Nazanin" w:eastAsia="Nazanin" w:hAnsi="Nazanin" w:cs="B Nazanin" w:hint="cs"/>
          <w:color w:val="auto"/>
          <w:sz w:val="28"/>
          <w:szCs w:val="28"/>
          <w:rtl/>
        </w:rPr>
        <w:t xml:space="preserve">( </w:t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 xml:space="preserve">با توجه به اساسنامه شرکت، هیچ </w:t>
      </w:r>
      <w:r w:rsidR="00A06E1B" w:rsidRPr="00D0671A">
        <w:rPr>
          <w:rFonts w:ascii="Nazanin" w:eastAsia="Nazanin" w:hAnsi="Nazanin" w:cs="B Nazanin" w:hint="cs"/>
          <w:color w:val="auto"/>
          <w:sz w:val="28"/>
          <w:szCs w:val="28"/>
          <w:rtl/>
        </w:rPr>
        <w:t>گ</w:t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ونه غرامتی در خصوص دیرکرد خدمت پرداخت نمی شود</w:t>
      </w:r>
      <w:r w:rsidR="00A06E1B" w:rsidRPr="00D0671A">
        <w:rPr>
          <w:rFonts w:ascii="Nazanin" w:eastAsia="Nazanin" w:hAnsi="Nazanin" w:cs="B Nazanin" w:hint="cs"/>
          <w:color w:val="auto"/>
          <w:sz w:val="28"/>
          <w:szCs w:val="28"/>
          <w:rtl/>
        </w:rPr>
        <w:t>.)</w:t>
      </w:r>
      <w:r w:rsidRPr="00D0671A">
        <w:rPr>
          <w:rFonts w:cs="B Nazanin"/>
          <w:color w:val="auto"/>
          <w:sz w:val="28"/>
          <w:szCs w:val="28"/>
          <w:rtl/>
        </w:rPr>
        <w:t xml:space="preserve"> </w:t>
      </w:r>
    </w:p>
    <w:p w14:paraId="48AAACA3" w14:textId="1BEC3230" w:rsidR="00601663" w:rsidRPr="00D0671A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color w:val="auto"/>
          <w:sz w:val="24"/>
          <w:szCs w:val="24"/>
        </w:rPr>
      </w:pP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D0671A">
        <w:rPr>
          <w:rFonts w:ascii="Nazanin" w:eastAsia="Nazanin" w:hAnsi="Nazanin" w:cs="B Nazanin" w:hint="cs"/>
          <w:color w:val="auto"/>
          <w:sz w:val="28"/>
          <w:szCs w:val="28"/>
          <w:rtl/>
        </w:rPr>
        <w:t>گ</w:t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اه اطلاع</w:t>
      </w:r>
      <w:r w:rsidR="00A06E1B" w:rsidRPr="00D0671A">
        <w:rPr>
          <w:rFonts w:ascii="Nazanin" w:eastAsia="Nazanin" w:hAnsi="Nazanin" w:cs="B Nazanin" w:hint="cs"/>
          <w:color w:val="auto"/>
          <w:sz w:val="28"/>
          <w:szCs w:val="28"/>
          <w:rtl/>
        </w:rPr>
        <w:t xml:space="preserve"> </w:t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رسانی دست</w:t>
      </w:r>
      <w:r w:rsidR="00A06E1B" w:rsidRPr="00D0671A">
        <w:rPr>
          <w:rFonts w:ascii="Nazanin" w:eastAsia="Nazanin" w:hAnsi="Nazanin" w:cs="B Nazanin" w:hint="cs"/>
          <w:color w:val="auto"/>
          <w:sz w:val="28"/>
          <w:szCs w:val="28"/>
          <w:rtl/>
        </w:rPr>
        <w:t>گ</w:t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D0671A">
        <w:rPr>
          <w:rFonts w:ascii="Nazanin" w:eastAsia="Nazanin" w:hAnsi="Nazanin" w:cs="B Nazanin"/>
          <w:color w:val="auto"/>
          <w:sz w:val="28"/>
          <w:szCs w:val="28"/>
          <w:rtl/>
        </w:rPr>
        <w:softHyphen/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D0671A">
        <w:rPr>
          <w:rFonts w:ascii="Nazanin" w:eastAsia="Nazanin" w:hAnsi="Nazanin" w:cs="B Nazanin"/>
          <w:color w:val="auto"/>
          <w:sz w:val="28"/>
          <w:szCs w:val="28"/>
          <w:rtl/>
        </w:rPr>
        <w:softHyphen/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های برق منطقه</w:t>
      </w:r>
      <w:r w:rsidR="00A06E1B" w:rsidRPr="00D0671A">
        <w:rPr>
          <w:rFonts w:ascii="Nazanin" w:eastAsia="Nazanin" w:hAnsi="Nazanin" w:cs="B Nazanin"/>
          <w:color w:val="auto"/>
          <w:sz w:val="28"/>
          <w:szCs w:val="28"/>
          <w:rtl/>
        </w:rPr>
        <w:softHyphen/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D0671A" w:rsidRDefault="00393991">
      <w:pPr>
        <w:bidi w:val="0"/>
        <w:spacing w:after="56"/>
        <w:ind w:right="339"/>
        <w:rPr>
          <w:rFonts w:cs="B Nazanin"/>
          <w:color w:val="auto"/>
          <w:sz w:val="24"/>
          <w:szCs w:val="24"/>
        </w:rPr>
      </w:pPr>
      <w:r w:rsidRPr="00D0671A">
        <w:rPr>
          <w:rFonts w:ascii="Nazanin" w:eastAsia="Nazanin" w:hAnsi="Nazanin" w:cs="B Nazanin"/>
          <w:b/>
          <w:color w:val="auto"/>
          <w:sz w:val="28"/>
          <w:szCs w:val="24"/>
        </w:rPr>
        <w:t xml:space="preserve"> </w:t>
      </w:r>
    </w:p>
    <w:p w14:paraId="65CFC2D9" w14:textId="0170CF3E" w:rsidR="00601663" w:rsidRPr="00D0671A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color w:val="auto"/>
          <w:sz w:val="24"/>
          <w:szCs w:val="24"/>
        </w:rPr>
      </w:pPr>
      <w:r w:rsidRPr="00D0671A">
        <w:rPr>
          <w:rFonts w:ascii="Nazanin" w:eastAsia="Nazanin" w:hAnsi="Nazanin" w:cs="B Nazanin"/>
          <w:b/>
          <w:bCs/>
          <w:color w:val="auto"/>
          <w:sz w:val="28"/>
          <w:szCs w:val="28"/>
          <w:rtl/>
        </w:rPr>
        <w:t>هزینه</w:t>
      </w:r>
      <w:r w:rsidR="00A06E1B" w:rsidRPr="00D0671A">
        <w:rPr>
          <w:rFonts w:ascii="Nazanin" w:eastAsia="Nazanin" w:hAnsi="Nazanin" w:cs="B Nazanin"/>
          <w:b/>
          <w:bCs/>
          <w:color w:val="auto"/>
          <w:sz w:val="28"/>
          <w:szCs w:val="28"/>
          <w:rtl/>
        </w:rPr>
        <w:softHyphen/>
      </w:r>
      <w:r w:rsidRPr="00D0671A">
        <w:rPr>
          <w:rFonts w:ascii="Nazanin" w:eastAsia="Nazanin" w:hAnsi="Nazanin" w:cs="B Nazanin"/>
          <w:b/>
          <w:bCs/>
          <w:color w:val="auto"/>
          <w:sz w:val="28"/>
          <w:szCs w:val="28"/>
          <w:rtl/>
        </w:rPr>
        <w:t>ها و پرداخت</w:t>
      </w:r>
      <w:r w:rsidR="00A06E1B" w:rsidRPr="00D0671A">
        <w:rPr>
          <w:rFonts w:ascii="Nazanin" w:eastAsia="Nazanin" w:hAnsi="Nazanin" w:cs="B Nazanin"/>
          <w:b/>
          <w:bCs/>
          <w:color w:val="auto"/>
          <w:sz w:val="28"/>
          <w:szCs w:val="28"/>
          <w:rtl/>
        </w:rPr>
        <w:softHyphen/>
      </w:r>
      <w:r w:rsidRPr="00D0671A">
        <w:rPr>
          <w:rFonts w:ascii="Nazanin" w:eastAsia="Nazanin" w:hAnsi="Nazanin" w:cs="B Nazanin"/>
          <w:b/>
          <w:bCs/>
          <w:color w:val="auto"/>
          <w:sz w:val="28"/>
          <w:szCs w:val="28"/>
          <w:rtl/>
        </w:rPr>
        <w:t>ها</w:t>
      </w:r>
      <w:r w:rsidRPr="00D0671A">
        <w:rPr>
          <w:rFonts w:cs="B Nazanin"/>
          <w:b/>
          <w:bCs/>
          <w:color w:val="auto"/>
          <w:sz w:val="28"/>
          <w:szCs w:val="28"/>
          <w:rtl/>
        </w:rPr>
        <w:t xml:space="preserve"> </w:t>
      </w:r>
    </w:p>
    <w:p w14:paraId="6E72E4BB" w14:textId="09CFDB08" w:rsidR="00601663" w:rsidRPr="00D0671A" w:rsidRDefault="00393991">
      <w:pPr>
        <w:spacing w:after="25"/>
        <w:ind w:left="270" w:hanging="10"/>
        <w:jc w:val="left"/>
        <w:rPr>
          <w:rFonts w:cs="B Nazanin"/>
          <w:color w:val="auto"/>
          <w:sz w:val="24"/>
          <w:szCs w:val="24"/>
          <w:rtl/>
        </w:rPr>
      </w:pP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هزینه ارائه خدمت به خدمت گیرندگان مطابق قوانین و تعرفه</w:t>
      </w:r>
      <w:r w:rsidR="001624C9" w:rsidRPr="00D0671A">
        <w:rPr>
          <w:rFonts w:ascii="Nazanin" w:eastAsia="Nazanin" w:hAnsi="Nazanin" w:cs="B Nazanin"/>
          <w:color w:val="auto"/>
          <w:sz w:val="28"/>
          <w:szCs w:val="28"/>
          <w:rtl/>
        </w:rPr>
        <w:softHyphen/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های مصوب صنعت برق محاسبه می</w:t>
      </w:r>
      <w:r w:rsidR="00A06E1B" w:rsidRPr="00D0671A">
        <w:rPr>
          <w:rFonts w:ascii="Nazanin" w:eastAsia="Nazanin" w:hAnsi="Nazanin" w:cs="B Nazanin"/>
          <w:color w:val="auto"/>
          <w:sz w:val="28"/>
          <w:szCs w:val="28"/>
          <w:rtl/>
        </w:rPr>
        <w:softHyphen/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 xml:space="preserve">گردد. </w:t>
      </w:r>
    </w:p>
    <w:p w14:paraId="48BDDB56" w14:textId="77777777" w:rsidR="00601663" w:rsidRPr="00D0671A" w:rsidRDefault="00393991">
      <w:pPr>
        <w:bidi w:val="0"/>
        <w:spacing w:after="45"/>
        <w:ind w:right="332"/>
        <w:rPr>
          <w:rFonts w:asciiTheme="minorHAnsi" w:hAnsiTheme="minorHAnsi" w:cs="B Nazanin"/>
          <w:color w:val="auto"/>
          <w:sz w:val="24"/>
          <w:szCs w:val="24"/>
        </w:rPr>
      </w:pPr>
      <w:r w:rsidRPr="00D0671A">
        <w:rPr>
          <w:rFonts w:ascii="Nazanin" w:eastAsia="Nazanin" w:hAnsi="Nazanin" w:cs="B Nazanin"/>
          <w:color w:val="auto"/>
          <w:sz w:val="28"/>
          <w:szCs w:val="24"/>
        </w:rPr>
        <w:t xml:space="preserve"> </w:t>
      </w:r>
    </w:p>
    <w:p w14:paraId="36944065" w14:textId="77777777" w:rsidR="00601663" w:rsidRPr="00D0671A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color w:val="auto"/>
          <w:sz w:val="24"/>
          <w:szCs w:val="24"/>
        </w:rPr>
      </w:pPr>
      <w:r w:rsidRPr="00D0671A">
        <w:rPr>
          <w:rFonts w:ascii="Nazanin" w:eastAsia="Nazanin" w:hAnsi="Nazanin" w:cs="B Nazanin"/>
          <w:b/>
          <w:bCs/>
          <w:color w:val="auto"/>
          <w:sz w:val="28"/>
          <w:szCs w:val="28"/>
          <w:rtl/>
        </w:rPr>
        <w:t>دوره عملکرد</w:t>
      </w:r>
      <w:r w:rsidRPr="00D0671A">
        <w:rPr>
          <w:rFonts w:cs="B Nazanin"/>
          <w:b/>
          <w:bCs/>
          <w:color w:val="auto"/>
          <w:sz w:val="28"/>
          <w:szCs w:val="28"/>
          <w:rtl/>
        </w:rPr>
        <w:t xml:space="preserve"> </w:t>
      </w:r>
    </w:p>
    <w:p w14:paraId="70772779" w14:textId="7DCBC023" w:rsidR="00601663" w:rsidRPr="00D0671A" w:rsidRDefault="00393991">
      <w:pPr>
        <w:spacing w:after="4" w:line="271" w:lineRule="auto"/>
        <w:ind w:left="266" w:right="-15" w:hanging="9"/>
        <w:jc w:val="both"/>
        <w:rPr>
          <w:rFonts w:cs="B Nazanin"/>
          <w:color w:val="auto"/>
          <w:sz w:val="28"/>
          <w:szCs w:val="28"/>
          <w:rtl/>
        </w:rPr>
      </w:pP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 xml:space="preserve">این توافقنامه سطح خدمت تا تاریخ </w:t>
      </w:r>
      <w:r w:rsidR="00A06E1B" w:rsidRPr="00D0671A">
        <w:rPr>
          <w:rFonts w:ascii="Nazanin" w:eastAsia="Nazanin" w:hAnsi="Nazanin" w:cs="B Nazanin" w:hint="cs"/>
          <w:color w:val="auto"/>
          <w:sz w:val="28"/>
          <w:szCs w:val="28"/>
          <w:rtl/>
        </w:rPr>
        <w:t>30/12/1399</w:t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 xml:space="preserve"> و تحت امضای مدیریت عامل هریك از شرکت</w:t>
      </w:r>
      <w:r w:rsidR="00A06E1B" w:rsidRPr="00D0671A">
        <w:rPr>
          <w:rFonts w:ascii="Nazanin" w:eastAsia="Nazanin" w:hAnsi="Nazanin" w:cs="B Nazanin"/>
          <w:color w:val="auto"/>
          <w:sz w:val="28"/>
          <w:szCs w:val="28"/>
          <w:rtl/>
        </w:rPr>
        <w:softHyphen/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های برق منطقه</w:t>
      </w:r>
      <w:r w:rsidR="00A06E1B" w:rsidRPr="00D0671A">
        <w:rPr>
          <w:rFonts w:ascii="Nazanin" w:eastAsia="Nazanin" w:hAnsi="Nazanin" w:cs="B Nazanin"/>
          <w:color w:val="auto"/>
          <w:sz w:val="28"/>
          <w:szCs w:val="28"/>
          <w:rtl/>
        </w:rPr>
        <w:softHyphen/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 xml:space="preserve">ای اعتبار دارد.  </w:t>
      </w:r>
    </w:p>
    <w:p w14:paraId="2632436C" w14:textId="77777777" w:rsidR="00601663" w:rsidRPr="00D0671A" w:rsidRDefault="00393991">
      <w:pPr>
        <w:bidi w:val="0"/>
        <w:spacing w:after="42"/>
        <w:ind w:right="332"/>
        <w:rPr>
          <w:rFonts w:asciiTheme="minorHAnsi" w:hAnsiTheme="minorHAnsi" w:cs="B Nazanin"/>
          <w:color w:val="auto"/>
          <w:sz w:val="24"/>
          <w:szCs w:val="24"/>
        </w:rPr>
      </w:pPr>
      <w:r w:rsidRPr="00D0671A">
        <w:rPr>
          <w:rFonts w:ascii="Nazanin" w:eastAsia="Nazanin" w:hAnsi="Nazanin" w:cs="B Nazanin"/>
          <w:color w:val="auto"/>
          <w:sz w:val="28"/>
          <w:szCs w:val="24"/>
        </w:rPr>
        <w:t xml:space="preserve"> </w:t>
      </w:r>
    </w:p>
    <w:p w14:paraId="71514073" w14:textId="77777777" w:rsidR="00601663" w:rsidRPr="00D0671A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color w:val="auto"/>
          <w:sz w:val="24"/>
          <w:szCs w:val="24"/>
        </w:rPr>
      </w:pPr>
      <w:r w:rsidRPr="00D0671A">
        <w:rPr>
          <w:rFonts w:ascii="Nazanin" w:eastAsia="Nazanin" w:hAnsi="Nazanin" w:cs="B Nazanin"/>
          <w:b/>
          <w:bCs/>
          <w:color w:val="auto"/>
          <w:sz w:val="28"/>
          <w:szCs w:val="28"/>
          <w:rtl/>
        </w:rPr>
        <w:t>خاتمه توافقنامه</w:t>
      </w:r>
      <w:r w:rsidRPr="00D0671A">
        <w:rPr>
          <w:rFonts w:cs="B Nazanin"/>
          <w:b/>
          <w:bCs/>
          <w:color w:val="auto"/>
          <w:sz w:val="28"/>
          <w:szCs w:val="28"/>
          <w:rtl/>
        </w:rPr>
        <w:t xml:space="preserve"> </w:t>
      </w:r>
    </w:p>
    <w:p w14:paraId="55228126" w14:textId="0317818D" w:rsidR="00601663" w:rsidRPr="00D0671A" w:rsidRDefault="00393991">
      <w:pPr>
        <w:spacing w:after="25"/>
        <w:ind w:left="270" w:hanging="10"/>
        <w:jc w:val="left"/>
        <w:rPr>
          <w:rFonts w:cs="B Nazanin"/>
          <w:color w:val="auto"/>
          <w:sz w:val="24"/>
          <w:szCs w:val="24"/>
        </w:rPr>
      </w:pP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 xml:space="preserve">دریافت این خدمت با صدور </w:t>
      </w:r>
      <w:r w:rsidR="00A06E1B" w:rsidRPr="00D0671A">
        <w:rPr>
          <w:rFonts w:ascii="Nazanin" w:eastAsia="Nazanin" w:hAnsi="Nazanin" w:cs="B Nazanin" w:hint="cs"/>
          <w:b/>
          <w:bCs/>
          <w:color w:val="auto"/>
          <w:sz w:val="28"/>
          <w:szCs w:val="28"/>
          <w:rtl/>
        </w:rPr>
        <w:t>پاسخ نهایی</w:t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>، تایید و تحویل آن به م</w:t>
      </w:r>
      <w:r w:rsidR="00A06E1B" w:rsidRPr="00D0671A">
        <w:rPr>
          <w:rFonts w:ascii="Nazanin" w:eastAsia="Nazanin" w:hAnsi="Nazanin" w:cs="B Nazanin" w:hint="cs"/>
          <w:color w:val="auto"/>
          <w:sz w:val="28"/>
          <w:szCs w:val="28"/>
          <w:rtl/>
        </w:rPr>
        <w:t>تقاضی</w:t>
      </w: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 xml:space="preserve"> خاتمه می یابد. </w:t>
      </w:r>
    </w:p>
    <w:p w14:paraId="27C174EF" w14:textId="79BFC99B" w:rsidR="00601663" w:rsidRPr="00D0671A" w:rsidRDefault="00393991">
      <w:pPr>
        <w:spacing w:after="25"/>
        <w:ind w:left="270" w:hanging="10"/>
        <w:jc w:val="left"/>
        <w:rPr>
          <w:rFonts w:cs="B Nazanin"/>
          <w:color w:val="auto"/>
          <w:sz w:val="24"/>
          <w:szCs w:val="24"/>
        </w:rPr>
      </w:pPr>
      <w:r w:rsidRPr="00D0671A">
        <w:rPr>
          <w:rFonts w:ascii="Nazanin" w:eastAsia="Nazanin" w:hAnsi="Nazanin" w:cs="B Nazanin"/>
          <w:color w:val="auto"/>
          <w:sz w:val="28"/>
          <w:szCs w:val="28"/>
          <w:rtl/>
        </w:rPr>
        <w:t xml:space="preserve">اقلام اطلاعاتی خروجی: </w:t>
      </w:r>
      <w:r w:rsidRPr="00D0671A">
        <w:rPr>
          <w:rFonts w:ascii="Nazanin" w:eastAsia="Nazanin" w:hAnsi="Nazanin" w:cs="B Nazanin"/>
          <w:b/>
          <w:bCs/>
          <w:color w:val="auto"/>
          <w:sz w:val="28"/>
          <w:szCs w:val="28"/>
          <w:rtl/>
        </w:rPr>
        <w:t>کد پی</w:t>
      </w:r>
      <w:r w:rsidR="00A06E1B" w:rsidRPr="00D0671A">
        <w:rPr>
          <w:rFonts w:ascii="Nazanin" w:eastAsia="Nazanin" w:hAnsi="Nazanin" w:cs="B Nazanin" w:hint="cs"/>
          <w:b/>
          <w:bCs/>
          <w:color w:val="auto"/>
          <w:sz w:val="28"/>
          <w:szCs w:val="28"/>
          <w:rtl/>
        </w:rPr>
        <w:t>گ</w:t>
      </w:r>
      <w:r w:rsidRPr="00D0671A">
        <w:rPr>
          <w:rFonts w:ascii="Nazanin" w:eastAsia="Nazanin" w:hAnsi="Nazanin" w:cs="B Nazanin"/>
          <w:b/>
          <w:bCs/>
          <w:color w:val="auto"/>
          <w:sz w:val="28"/>
          <w:szCs w:val="28"/>
          <w:rtl/>
        </w:rPr>
        <w:t xml:space="preserve">یری، </w:t>
      </w:r>
      <w:r w:rsidR="00A06E1B" w:rsidRPr="00D0671A">
        <w:rPr>
          <w:rFonts w:ascii="Nazanin" w:eastAsia="Nazanin" w:hAnsi="Nazanin" w:cs="B Nazanin" w:hint="cs"/>
          <w:b/>
          <w:bCs/>
          <w:color w:val="auto"/>
          <w:sz w:val="28"/>
          <w:szCs w:val="28"/>
          <w:rtl/>
        </w:rPr>
        <w:t>پاسخ نهایی</w:t>
      </w:r>
      <w:r w:rsidR="00197A59" w:rsidRPr="00D0671A">
        <w:rPr>
          <w:rFonts w:cs="B Nazanin" w:hint="cs"/>
          <w:b/>
          <w:bCs/>
          <w:color w:val="auto"/>
          <w:sz w:val="28"/>
          <w:szCs w:val="28"/>
          <w:rtl/>
        </w:rPr>
        <w:t>.</w:t>
      </w:r>
      <w:r w:rsidRPr="00D0671A">
        <w:rPr>
          <w:rFonts w:cs="B Nazanin"/>
          <w:color w:val="auto"/>
          <w:sz w:val="28"/>
          <w:szCs w:val="28"/>
          <w:rtl/>
        </w:rPr>
        <w:t xml:space="preserve"> </w:t>
      </w:r>
    </w:p>
    <w:sectPr w:rsidR="00601663" w:rsidRPr="00D0671A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663"/>
    <w:rsid w:val="000E2DEE"/>
    <w:rsid w:val="001624C9"/>
    <w:rsid w:val="00197A59"/>
    <w:rsid w:val="00393991"/>
    <w:rsid w:val="00601663"/>
    <w:rsid w:val="00666EE9"/>
    <w:rsid w:val="00A06E1B"/>
    <w:rsid w:val="00D0421D"/>
    <w:rsid w:val="00D0671A"/>
    <w:rsid w:val="00E2657B"/>
    <w:rsid w:val="00F90A77"/>
    <w:rsid w:val="00FB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67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gov.mazrec.co.ir/d22n08" TargetMode="External"/><Relationship Id="rId5" Type="http://schemas.openxmlformats.org/officeDocument/2006/relationships/hyperlink" Target="https://egov.mazrec.co.ir/d22n0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Peymankar1 Asnad</cp:lastModifiedBy>
  <cp:revision>6</cp:revision>
  <dcterms:created xsi:type="dcterms:W3CDTF">2020-04-07T03:46:00Z</dcterms:created>
  <dcterms:modified xsi:type="dcterms:W3CDTF">2020-04-07T05:45:00Z</dcterms:modified>
</cp:coreProperties>
</file>